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5E49F" w14:textId="0F2500D1" w:rsidR="0009196A" w:rsidRPr="00AD3992" w:rsidRDefault="0009196A" w:rsidP="00AA5DC0">
      <w:pPr>
        <w:pStyle w:val="BodyText"/>
      </w:pPr>
    </w:p>
    <w:p w14:paraId="7CC08A97" w14:textId="0AEC4F9A" w:rsidR="0009196A" w:rsidRPr="00AD3992" w:rsidRDefault="0009196A" w:rsidP="00AA5DC0">
      <w:pPr>
        <w:pStyle w:val="BodyText"/>
      </w:pPr>
    </w:p>
    <w:p w14:paraId="351EB0AE" w14:textId="458B568F" w:rsidR="0009196A" w:rsidRPr="00336E14" w:rsidRDefault="006E20C2" w:rsidP="00336E14">
      <w:pPr>
        <w:pStyle w:val="Heading1"/>
      </w:pPr>
      <w:r w:rsidRPr="00336E14">
        <w:t>Complaint</w:t>
      </w:r>
      <w:r w:rsidR="00AD3992" w:rsidRPr="00336E14">
        <w:t xml:space="preserve"> </w:t>
      </w:r>
      <w:r w:rsidRPr="00336E14">
        <w:t>Form</w:t>
      </w:r>
    </w:p>
    <w:p w14:paraId="756CC465" w14:textId="77777777" w:rsidR="0009196A" w:rsidRPr="00AD3992" w:rsidRDefault="0009196A" w:rsidP="00AA5DC0">
      <w:pPr>
        <w:pStyle w:val="BodyText"/>
      </w:pPr>
    </w:p>
    <w:p w14:paraId="2613A232" w14:textId="77777777" w:rsidR="00EC3E2C" w:rsidRDefault="00EC3E2C" w:rsidP="00AA5DC0">
      <w:pPr>
        <w:pStyle w:val="BodyText"/>
      </w:pPr>
    </w:p>
    <w:p w14:paraId="36435C08" w14:textId="77777777" w:rsidR="00EC3E2C" w:rsidRDefault="00EC3E2C" w:rsidP="00AA5DC0">
      <w:pPr>
        <w:pStyle w:val="BodyText"/>
      </w:pPr>
    </w:p>
    <w:p w14:paraId="68B757F1" w14:textId="1D388DE1" w:rsidR="0009196A" w:rsidRPr="00AA5DC0" w:rsidRDefault="006E20C2" w:rsidP="00AA5DC0">
      <w:pPr>
        <w:pStyle w:val="BodyText"/>
      </w:pPr>
      <w:r w:rsidRPr="00AA5DC0">
        <w:t>Please complete the form in sufficient detail to enable SHA</w:t>
      </w:r>
      <w:r w:rsidR="00612325">
        <w:t xml:space="preserve"> Risk Specialists a division of Santam Ltd</w:t>
      </w:r>
      <w:r w:rsidRPr="00AA5DC0">
        <w:t xml:space="preserve"> to investigate your complaint and provide you with a comprehensive response thereto.</w:t>
      </w:r>
    </w:p>
    <w:p w14:paraId="5CB59F20" w14:textId="77777777" w:rsidR="0009196A" w:rsidRPr="00AA5DC0" w:rsidRDefault="0009196A" w:rsidP="00AA5DC0">
      <w:pPr>
        <w:pStyle w:val="BodyText"/>
      </w:pPr>
    </w:p>
    <w:p w14:paraId="5C9AC195" w14:textId="77777777" w:rsidR="00AA5DC0" w:rsidRDefault="006E20C2" w:rsidP="00AA5DC0">
      <w:pPr>
        <w:pStyle w:val="BodyText"/>
      </w:pPr>
      <w:r w:rsidRPr="00AA5DC0">
        <w:t xml:space="preserve">Please submit your complaint via either of the following methods:- </w:t>
      </w:r>
    </w:p>
    <w:p w14:paraId="3EA68204" w14:textId="00126434" w:rsidR="0009196A" w:rsidRPr="00AA5DC0" w:rsidRDefault="006E20C2" w:rsidP="00AA5DC0">
      <w:pPr>
        <w:pStyle w:val="BodyText"/>
      </w:pPr>
      <w:r w:rsidRPr="00AA5DC0">
        <w:t>By e-mail:</w:t>
      </w:r>
      <w:r w:rsidR="00AA5DC0">
        <w:t xml:space="preserve"> </w:t>
      </w:r>
      <w:hyperlink r:id="rId8" w:history="1">
        <w:r w:rsidR="00AA5DC0" w:rsidRPr="00BA5C21">
          <w:rPr>
            <w:rStyle w:val="Hyperlink"/>
          </w:rPr>
          <w:t>Complaints@sha.co.za</w:t>
        </w:r>
      </w:hyperlink>
    </w:p>
    <w:p w14:paraId="14D6A2CE" w14:textId="40E2347B" w:rsidR="0009196A" w:rsidRPr="00AA5DC0" w:rsidRDefault="006E20C2" w:rsidP="00AA5DC0">
      <w:pPr>
        <w:pStyle w:val="BodyText"/>
      </w:pPr>
      <w:r w:rsidRPr="00AA5DC0">
        <w:t>By post:</w:t>
      </w:r>
      <w:r w:rsidR="00AA5DC0">
        <w:t xml:space="preserve"> </w:t>
      </w:r>
      <w:r w:rsidRPr="00AA5DC0">
        <w:t>P O Box 55347, Northlands, 2116 (for attention of the Head of Compliance)</w:t>
      </w:r>
    </w:p>
    <w:p w14:paraId="147691D5" w14:textId="77777777" w:rsidR="00612325" w:rsidRDefault="006E20C2" w:rsidP="00AA5DC0">
      <w:pPr>
        <w:pStyle w:val="BodyText"/>
      </w:pPr>
      <w:r w:rsidRPr="00AA5DC0">
        <w:t>By hand:</w:t>
      </w:r>
      <w:r w:rsidR="00AA5DC0">
        <w:t xml:space="preserve"> </w:t>
      </w:r>
      <w:r w:rsidR="00612325">
        <w:t>SHA Risk Specialists a divison of Santam Ltd</w:t>
      </w:r>
      <w:r w:rsidRPr="00AA5DC0">
        <w:t xml:space="preserve"> (for attention of the Head of Compliance) </w:t>
      </w:r>
    </w:p>
    <w:p w14:paraId="23C61312" w14:textId="511B0408" w:rsidR="0009196A" w:rsidRPr="00AA5DC0" w:rsidRDefault="006E20C2" w:rsidP="00AA5DC0">
      <w:pPr>
        <w:pStyle w:val="BodyText"/>
      </w:pPr>
      <w:r w:rsidRPr="00AA5DC0">
        <w:t>The Pavilion</w:t>
      </w:r>
    </w:p>
    <w:p w14:paraId="00D659AF" w14:textId="77777777" w:rsidR="0009196A" w:rsidRPr="00AA5DC0" w:rsidRDefault="006E20C2" w:rsidP="00AA5DC0">
      <w:pPr>
        <w:pStyle w:val="BodyText"/>
      </w:pPr>
      <w:r w:rsidRPr="00AA5DC0">
        <w:t>The Wanderers Office Park 52 Corlett Drive</w:t>
      </w:r>
    </w:p>
    <w:p w14:paraId="3A3B2E45" w14:textId="77777777" w:rsidR="0009196A" w:rsidRPr="00AA5DC0" w:rsidRDefault="006E20C2" w:rsidP="00AA5DC0">
      <w:pPr>
        <w:pStyle w:val="BodyText"/>
      </w:pPr>
      <w:r w:rsidRPr="00AA5DC0">
        <w:t>Illovo, 2196</w:t>
      </w:r>
    </w:p>
    <w:p w14:paraId="0B6AE08B" w14:textId="1CA05205" w:rsidR="0009196A" w:rsidRPr="00336E14" w:rsidRDefault="0009196A" w:rsidP="00AA5DC0">
      <w:pPr>
        <w:pStyle w:val="BodyText"/>
      </w:pPr>
    </w:p>
    <w:p w14:paraId="4D775DCF" w14:textId="7756BFCA" w:rsidR="00AD3992" w:rsidRPr="00336E14" w:rsidRDefault="00AD3992" w:rsidP="00AA5DC0">
      <w:pPr>
        <w:pStyle w:val="BodyText"/>
      </w:pPr>
    </w:p>
    <w:p w14:paraId="5608904F" w14:textId="77777777" w:rsidR="00AD3992" w:rsidRPr="00336E14" w:rsidRDefault="00AD3992" w:rsidP="00AA5DC0">
      <w:pPr>
        <w:pStyle w:val="BodyText"/>
      </w:pPr>
    </w:p>
    <w:p w14:paraId="1E34DA6A" w14:textId="77777777" w:rsidR="0009196A" w:rsidRPr="00336E14" w:rsidRDefault="0009196A" w:rsidP="00AA5DC0">
      <w:pPr>
        <w:pStyle w:val="BodyText"/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299"/>
        <w:gridCol w:w="3686"/>
      </w:tblGrid>
      <w:tr w:rsidR="00336E14" w:rsidRPr="00336E14" w14:paraId="4BB696C3" w14:textId="77777777" w:rsidTr="005A7D2B">
        <w:trPr>
          <w:trHeight w:val="479"/>
        </w:trPr>
        <w:tc>
          <w:tcPr>
            <w:tcW w:w="3080" w:type="dxa"/>
          </w:tcPr>
          <w:p w14:paraId="6CABC489" w14:textId="77777777" w:rsidR="0009196A" w:rsidRPr="00336E14" w:rsidRDefault="006E20C2">
            <w:pPr>
              <w:pStyle w:val="TableParagraph"/>
              <w:spacing w:line="24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Complainant’s name:</w:t>
            </w:r>
          </w:p>
        </w:tc>
        <w:tc>
          <w:tcPr>
            <w:tcW w:w="6985" w:type="dxa"/>
            <w:gridSpan w:val="2"/>
          </w:tcPr>
          <w:p w14:paraId="149FA62C" w14:textId="77777777" w:rsidR="0009196A" w:rsidRPr="00336E14" w:rsidRDefault="0009196A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36E14" w:rsidRPr="00336E14" w14:paraId="7347C8BF" w14:textId="77777777" w:rsidTr="005A7D2B">
        <w:trPr>
          <w:trHeight w:val="482"/>
        </w:trPr>
        <w:tc>
          <w:tcPr>
            <w:tcW w:w="3080" w:type="dxa"/>
          </w:tcPr>
          <w:p w14:paraId="36C29A32" w14:textId="77777777" w:rsidR="0009196A" w:rsidRPr="00336E14" w:rsidRDefault="006E20C2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Contact person:</w:t>
            </w:r>
          </w:p>
        </w:tc>
        <w:tc>
          <w:tcPr>
            <w:tcW w:w="3299" w:type="dxa"/>
          </w:tcPr>
          <w:p w14:paraId="62A24475" w14:textId="77777777" w:rsidR="0009196A" w:rsidRPr="00336E14" w:rsidRDefault="006E20C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Tel:</w:t>
            </w:r>
          </w:p>
        </w:tc>
        <w:tc>
          <w:tcPr>
            <w:tcW w:w="3686" w:type="dxa"/>
          </w:tcPr>
          <w:p w14:paraId="0629239C" w14:textId="77777777" w:rsidR="0009196A" w:rsidRPr="00336E14" w:rsidRDefault="006E20C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336E14" w:rsidRPr="00336E14" w14:paraId="7C179C98" w14:textId="77777777" w:rsidTr="005A7D2B">
        <w:trPr>
          <w:trHeight w:val="479"/>
        </w:trPr>
        <w:tc>
          <w:tcPr>
            <w:tcW w:w="3080" w:type="dxa"/>
          </w:tcPr>
          <w:p w14:paraId="23ED469E" w14:textId="77777777" w:rsidR="0009196A" w:rsidRPr="00336E14" w:rsidRDefault="006E20C2">
            <w:pPr>
              <w:pStyle w:val="TableParagraph"/>
              <w:spacing w:line="24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985" w:type="dxa"/>
            <w:gridSpan w:val="2"/>
          </w:tcPr>
          <w:p w14:paraId="60BADF5B" w14:textId="77777777" w:rsidR="0009196A" w:rsidRPr="00336E14" w:rsidRDefault="006E20C2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address:</w:t>
            </w:r>
          </w:p>
        </w:tc>
      </w:tr>
      <w:tr w:rsidR="00336E14" w:rsidRPr="00336E14" w14:paraId="3CA1E3B0" w14:textId="77777777" w:rsidTr="005A7D2B">
        <w:trPr>
          <w:trHeight w:val="481"/>
        </w:trPr>
        <w:tc>
          <w:tcPr>
            <w:tcW w:w="3080" w:type="dxa"/>
          </w:tcPr>
          <w:p w14:paraId="30DF5AB2" w14:textId="77777777" w:rsidR="0009196A" w:rsidRPr="00336E14" w:rsidRDefault="006E20C2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Policy number:</w:t>
            </w:r>
          </w:p>
        </w:tc>
        <w:tc>
          <w:tcPr>
            <w:tcW w:w="3299" w:type="dxa"/>
          </w:tcPr>
          <w:p w14:paraId="03A732AA" w14:textId="77777777" w:rsidR="0009196A" w:rsidRPr="00336E14" w:rsidRDefault="0009196A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04F489F" w14:textId="77777777" w:rsidR="0009196A" w:rsidRPr="00336E14" w:rsidRDefault="006E20C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Claim Ref Number:</w:t>
            </w:r>
          </w:p>
        </w:tc>
      </w:tr>
      <w:tr w:rsidR="00336E14" w:rsidRPr="00336E14" w14:paraId="0BC2D0CD" w14:textId="77777777" w:rsidTr="005A7D2B">
        <w:trPr>
          <w:trHeight w:val="760"/>
        </w:trPr>
        <w:tc>
          <w:tcPr>
            <w:tcW w:w="3080" w:type="dxa"/>
          </w:tcPr>
          <w:p w14:paraId="29A8AE4E" w14:textId="77777777" w:rsidR="0009196A" w:rsidRPr="00336E14" w:rsidRDefault="006E20C2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 of cover to which the</w:t>
            </w:r>
          </w:p>
          <w:p w14:paraId="4733B83C" w14:textId="77777777" w:rsidR="0009196A" w:rsidRPr="00336E14" w:rsidRDefault="006E20C2">
            <w:pPr>
              <w:pStyle w:val="TableParagraph"/>
              <w:spacing w:line="28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complaint relates:</w:t>
            </w:r>
          </w:p>
        </w:tc>
        <w:tc>
          <w:tcPr>
            <w:tcW w:w="6985" w:type="dxa"/>
            <w:gridSpan w:val="2"/>
          </w:tcPr>
          <w:p w14:paraId="262F9DBB" w14:textId="77777777" w:rsidR="0009196A" w:rsidRPr="00336E14" w:rsidRDefault="0009196A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36E14" w:rsidRPr="00336E14" w14:paraId="68CECC44" w14:textId="77777777" w:rsidTr="005A7D2B">
        <w:trPr>
          <w:trHeight w:val="762"/>
        </w:trPr>
        <w:tc>
          <w:tcPr>
            <w:tcW w:w="3080" w:type="dxa"/>
          </w:tcPr>
          <w:p w14:paraId="4BD0EEFC" w14:textId="77777777" w:rsidR="0009196A" w:rsidRPr="00336E14" w:rsidRDefault="006E20C2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the person at SHA you</w:t>
            </w:r>
          </w:p>
          <w:p w14:paraId="296D2153" w14:textId="77777777" w:rsidR="0009196A" w:rsidRPr="00336E14" w:rsidRDefault="006E20C2">
            <w:pPr>
              <w:pStyle w:val="TableParagraph"/>
              <w:spacing w:line="28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dealt with:</w:t>
            </w:r>
          </w:p>
        </w:tc>
        <w:tc>
          <w:tcPr>
            <w:tcW w:w="6985" w:type="dxa"/>
            <w:gridSpan w:val="2"/>
          </w:tcPr>
          <w:p w14:paraId="5AA43695" w14:textId="77777777" w:rsidR="0009196A" w:rsidRPr="00336E14" w:rsidRDefault="0009196A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20C2" w:rsidRPr="00336E14" w14:paraId="3C2A3841" w14:textId="77777777" w:rsidTr="005A7D2B">
        <w:trPr>
          <w:trHeight w:val="479"/>
        </w:trPr>
        <w:tc>
          <w:tcPr>
            <w:tcW w:w="3080" w:type="dxa"/>
          </w:tcPr>
          <w:p w14:paraId="607F3A3F" w14:textId="77777777" w:rsidR="0009196A" w:rsidRPr="00336E14" w:rsidRDefault="006E20C2">
            <w:pPr>
              <w:pStyle w:val="TableParagraph"/>
              <w:spacing w:line="246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6E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Brokers name &amp; contact details:</w:t>
            </w:r>
          </w:p>
        </w:tc>
        <w:tc>
          <w:tcPr>
            <w:tcW w:w="6985" w:type="dxa"/>
            <w:gridSpan w:val="2"/>
          </w:tcPr>
          <w:p w14:paraId="0BEA7229" w14:textId="77777777" w:rsidR="0009196A" w:rsidRPr="00336E14" w:rsidRDefault="0009196A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ABCF9A5" w14:textId="0FB7C45C" w:rsidR="0009196A" w:rsidRPr="00336E14" w:rsidRDefault="0009196A" w:rsidP="00AA5DC0">
      <w:pPr>
        <w:pStyle w:val="BodyText"/>
      </w:pPr>
    </w:p>
    <w:p w14:paraId="7EC1F538" w14:textId="791E7C7E" w:rsidR="0009196A" w:rsidRPr="00336E14" w:rsidRDefault="005A7D2B" w:rsidP="00AA5DC0">
      <w:pPr>
        <w:pStyle w:val="BodyText"/>
      </w:pPr>
      <w:r w:rsidRPr="005A7D2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543067" wp14:editId="6AAFA1F5">
                <wp:simplePos x="0" y="0"/>
                <wp:positionH relativeFrom="column">
                  <wp:posOffset>4773295</wp:posOffset>
                </wp:positionH>
                <wp:positionV relativeFrom="paragraph">
                  <wp:posOffset>108585</wp:posOffset>
                </wp:positionV>
                <wp:extent cx="228600" cy="180975"/>
                <wp:effectExtent l="0" t="0" r="254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9C04EE" w14:textId="77777777" w:rsidR="00AD3992" w:rsidRDefault="00AD3992" w:rsidP="00AD3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43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5pt;margin-top:8.55pt;width:18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">
                <v:shadow on="t"/>
                <v:path arrowok="t"/>
                <v:textbox>
                  <w:txbxContent>
                    <w:p w14:paraId="4B9C04EE" w14:textId="77777777" w:rsidR="00AD3992" w:rsidRDefault="00AD3992" w:rsidP="00AD3992"/>
                  </w:txbxContent>
                </v:textbox>
              </v:shape>
            </w:pict>
          </mc:Fallback>
        </mc:AlternateContent>
      </w:r>
      <w:r w:rsidRPr="005A7D2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A5581" wp14:editId="03692538">
                <wp:simplePos x="0" y="0"/>
                <wp:positionH relativeFrom="column">
                  <wp:posOffset>4199107</wp:posOffset>
                </wp:positionH>
                <wp:positionV relativeFrom="paragraph">
                  <wp:posOffset>108747</wp:posOffset>
                </wp:positionV>
                <wp:extent cx="228600" cy="180975"/>
                <wp:effectExtent l="0" t="0" r="254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8BB0E7" w14:textId="77777777" w:rsidR="00AD3992" w:rsidRDefault="00AD3992" w:rsidP="00AD3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5581" id="_x0000_s1027" type="#_x0000_t202" style="position:absolute;margin-left:330.65pt;margin-top:8.55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">
                <v:shadow on="t"/>
                <v:path arrowok="t"/>
                <v:textbox>
                  <w:txbxContent>
                    <w:p w14:paraId="438BB0E7" w14:textId="77777777" w:rsidR="00AD3992" w:rsidRDefault="00AD3992" w:rsidP="00AD3992"/>
                  </w:txbxContent>
                </v:textbox>
              </v:shape>
            </w:pict>
          </mc:Fallback>
        </mc:AlternateContent>
      </w:r>
      <w:r w:rsidRPr="005A7D2B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F120E0" wp14:editId="091D2914">
                <wp:simplePos x="0" y="0"/>
                <wp:positionH relativeFrom="column">
                  <wp:posOffset>3630173</wp:posOffset>
                </wp:positionH>
                <wp:positionV relativeFrom="paragraph">
                  <wp:posOffset>102870</wp:posOffset>
                </wp:positionV>
                <wp:extent cx="228600" cy="180975"/>
                <wp:effectExtent l="0" t="0" r="25400" b="22225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A7011D" w14:textId="77777777" w:rsidR="00AD3992" w:rsidRDefault="00AD3992" w:rsidP="00AD3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20E0" id="_x0000_s1028" type="#_x0000_t202" style="position:absolute;margin-left:285.85pt;margin-top:8.1pt;width:18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">
                <v:shadow on="t"/>
                <v:path arrowok="t"/>
                <v:textbox>
                  <w:txbxContent>
                    <w:p w14:paraId="62A7011D" w14:textId="77777777" w:rsidR="00AD3992" w:rsidRDefault="00AD3992" w:rsidP="00AD3992"/>
                  </w:txbxContent>
                </v:textbox>
              </v:shape>
            </w:pict>
          </mc:Fallback>
        </mc:AlternateContent>
      </w:r>
    </w:p>
    <w:p w14:paraId="6BE683F1" w14:textId="0C537790" w:rsidR="0009196A" w:rsidRPr="005A7D2B" w:rsidRDefault="006E20C2" w:rsidP="005A7D2B">
      <w:pPr>
        <w:pStyle w:val="BodyText"/>
      </w:pPr>
      <w:r w:rsidRPr="005A7D2B">
        <w:t>Please indicate your preferred method of communication: Email</w:t>
      </w:r>
      <w:r w:rsidR="00AD3992" w:rsidRPr="005A7D2B">
        <w:t xml:space="preserve">.         </w:t>
      </w:r>
      <w:r w:rsidR="00473857" w:rsidRPr="005A7D2B">
        <w:t>Fax.         Post</w:t>
      </w:r>
    </w:p>
    <w:p w14:paraId="66B607E1" w14:textId="0EB0C87A" w:rsidR="00AD3992" w:rsidRPr="00473857" w:rsidRDefault="00AD3992" w:rsidP="00AD3992">
      <w:pPr>
        <w:rPr>
          <w:color w:val="223451" w:themeColor="accent1"/>
        </w:rPr>
      </w:pPr>
    </w:p>
    <w:p w14:paraId="29FCD9A6" w14:textId="77777777" w:rsidR="00AD3992" w:rsidRPr="00473857" w:rsidRDefault="00AD3992" w:rsidP="00AD3992">
      <w:pPr>
        <w:rPr>
          <w:color w:val="223451" w:themeColor="accent1"/>
        </w:rPr>
      </w:pPr>
    </w:p>
    <w:p w14:paraId="1A01E86E" w14:textId="77777777" w:rsidR="00AD3992" w:rsidRPr="00473857" w:rsidRDefault="00AD3992" w:rsidP="00AD3992">
      <w:pPr>
        <w:rPr>
          <w:color w:val="223451" w:themeColor="accent1"/>
        </w:rPr>
      </w:pPr>
    </w:p>
    <w:p w14:paraId="2541679E" w14:textId="77777777" w:rsidR="00AD3992" w:rsidRPr="00473857" w:rsidRDefault="00AD3992" w:rsidP="00336E14">
      <w:pPr>
        <w:pStyle w:val="Heading1"/>
      </w:pPr>
    </w:p>
    <w:p w14:paraId="27CBFD58" w14:textId="77777777" w:rsidR="00AD3992" w:rsidRDefault="00AD3992" w:rsidP="00336E14">
      <w:pPr>
        <w:pStyle w:val="Heading1"/>
      </w:pPr>
    </w:p>
    <w:p w14:paraId="6B689233" w14:textId="77777777" w:rsidR="00AD3992" w:rsidRDefault="00AD3992" w:rsidP="00336E14">
      <w:pPr>
        <w:pStyle w:val="Heading1"/>
      </w:pPr>
    </w:p>
    <w:p w14:paraId="22B29C05" w14:textId="77777777" w:rsidR="00473857" w:rsidRDefault="00473857" w:rsidP="00336E14">
      <w:pPr>
        <w:pStyle w:val="Heading1"/>
      </w:pPr>
    </w:p>
    <w:p w14:paraId="71E79EB4" w14:textId="77777777" w:rsidR="00473857" w:rsidRDefault="00473857" w:rsidP="00336E14">
      <w:pPr>
        <w:pStyle w:val="Heading1"/>
      </w:pPr>
    </w:p>
    <w:p w14:paraId="2C1BEA48" w14:textId="77777777" w:rsidR="00473857" w:rsidRDefault="00473857" w:rsidP="00336E14">
      <w:pPr>
        <w:pStyle w:val="Heading1"/>
      </w:pPr>
    </w:p>
    <w:p w14:paraId="54DA35A1" w14:textId="77777777" w:rsidR="00336E14" w:rsidRDefault="00336E14" w:rsidP="00336E14">
      <w:pPr>
        <w:pStyle w:val="Heading1"/>
      </w:pPr>
    </w:p>
    <w:p w14:paraId="37697F14" w14:textId="77777777" w:rsidR="00336E14" w:rsidRDefault="00336E14" w:rsidP="00336E14">
      <w:pPr>
        <w:pStyle w:val="Heading1"/>
      </w:pPr>
    </w:p>
    <w:p w14:paraId="6CFCE7DF" w14:textId="77777777" w:rsidR="00336E14" w:rsidRDefault="00336E14" w:rsidP="00336E14">
      <w:pPr>
        <w:pStyle w:val="Heading1"/>
      </w:pPr>
    </w:p>
    <w:p w14:paraId="4CF3A0CF" w14:textId="1BC8AA0F" w:rsidR="00EC3E2C" w:rsidRDefault="00EC3E2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br w:type="page"/>
      </w:r>
    </w:p>
    <w:p w14:paraId="3CE6E2D1" w14:textId="71DA6338" w:rsidR="00473857" w:rsidRPr="00AA5DC0" w:rsidRDefault="006E20C2" w:rsidP="00AA5DC0">
      <w:pPr>
        <w:pStyle w:val="Heading2"/>
      </w:pPr>
      <w:r w:rsidRPr="00AA5DC0">
        <w:lastRenderedPageBreak/>
        <w:t xml:space="preserve">Details </w:t>
      </w:r>
      <w:r w:rsidR="00AA5DC0" w:rsidRPr="00AA5DC0">
        <w:t>o</w:t>
      </w:r>
      <w:r w:rsidRPr="00AA5DC0">
        <w:t>f Complaint</w:t>
      </w:r>
    </w:p>
    <w:p w14:paraId="7C86A0A0" w14:textId="77777777" w:rsidR="00336E14" w:rsidRDefault="00336E14" w:rsidP="00336E14">
      <w:pPr>
        <w:pStyle w:val="Heading1"/>
      </w:pPr>
    </w:p>
    <w:p w14:paraId="16B179AD" w14:textId="05426EBC" w:rsidR="0009196A" w:rsidRPr="00AA5DC0" w:rsidRDefault="006E20C2" w:rsidP="00EC3E2C">
      <w:pPr>
        <w:pStyle w:val="Heading3"/>
        <w:numPr>
          <w:ilvl w:val="0"/>
          <w:numId w:val="15"/>
        </w:numPr>
        <w:ind w:left="426" w:hanging="426"/>
      </w:pPr>
      <w:r w:rsidRPr="00AA5DC0">
        <w:t xml:space="preserve">Complaints relating to </w:t>
      </w:r>
      <w:bookmarkStart w:id="0" w:name="_GoBack"/>
      <w:r w:rsidRPr="00AA5DC0">
        <w:t>Underwrit</w:t>
      </w:r>
      <w:bookmarkEnd w:id="0"/>
      <w:r w:rsidRPr="00AA5DC0">
        <w:t>ing</w:t>
      </w:r>
    </w:p>
    <w:p w14:paraId="3195A309" w14:textId="0DFD2DCF" w:rsidR="0009196A" w:rsidRPr="00336E14" w:rsidRDefault="00473857" w:rsidP="00EC3E2C">
      <w:pPr>
        <w:pStyle w:val="BodyText"/>
        <w:ind w:left="284"/>
      </w:pPr>
      <w:r w:rsidRPr="00336E14">
        <w:t xml:space="preserve">  </w:t>
      </w:r>
      <w:r w:rsidR="006E20C2" w:rsidRPr="00336E14">
        <w:t>Please tick the box that best describes the nature of your complaint</w:t>
      </w:r>
    </w:p>
    <w:p w14:paraId="549C6B28" w14:textId="77777777" w:rsidR="0009196A" w:rsidRPr="00336E14" w:rsidRDefault="0009196A" w:rsidP="005A7D2B">
      <w:pPr>
        <w:pStyle w:val="BodyText"/>
      </w:pPr>
    </w:p>
    <w:tbl>
      <w:tblPr>
        <w:tblW w:w="0" w:type="auto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31"/>
        <w:gridCol w:w="600"/>
      </w:tblGrid>
      <w:tr w:rsidR="00336E14" w:rsidRPr="00336E14" w14:paraId="236190FD" w14:textId="77777777" w:rsidTr="00EC3E2C">
        <w:trPr>
          <w:trHeight w:val="482"/>
        </w:trPr>
        <w:tc>
          <w:tcPr>
            <w:tcW w:w="6231" w:type="dxa"/>
            <w:vAlign w:val="center"/>
          </w:tcPr>
          <w:p w14:paraId="0FC7C409" w14:textId="77777777" w:rsidR="0009196A" w:rsidRPr="00336E14" w:rsidRDefault="006E20C2" w:rsidP="00EC3E2C">
            <w:pPr>
              <w:pStyle w:val="BodyText"/>
            </w:pPr>
            <w:r w:rsidRPr="00336E14">
              <w:t>1.1 Unsatisfactory handling of application for Insurance</w:t>
            </w:r>
          </w:p>
        </w:tc>
        <w:tc>
          <w:tcPr>
            <w:tcW w:w="600" w:type="dxa"/>
            <w:vAlign w:val="center"/>
          </w:tcPr>
          <w:p w14:paraId="7DB85353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0D8B7B14" w14:textId="77777777" w:rsidTr="00EC3E2C">
        <w:trPr>
          <w:trHeight w:val="479"/>
        </w:trPr>
        <w:tc>
          <w:tcPr>
            <w:tcW w:w="6231" w:type="dxa"/>
            <w:vAlign w:val="center"/>
          </w:tcPr>
          <w:p w14:paraId="7103FADF" w14:textId="77777777" w:rsidR="0009196A" w:rsidRPr="00336E14" w:rsidRDefault="006E20C2" w:rsidP="00EC3E2C">
            <w:pPr>
              <w:pStyle w:val="BodyText"/>
            </w:pPr>
            <w:r w:rsidRPr="00336E14">
              <w:t>1.2 Refusal/cancellation of Insurance – reasons unsatisfactory</w:t>
            </w:r>
          </w:p>
        </w:tc>
        <w:tc>
          <w:tcPr>
            <w:tcW w:w="600" w:type="dxa"/>
            <w:vAlign w:val="center"/>
          </w:tcPr>
          <w:p w14:paraId="40BC295C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4B1D1939" w14:textId="77777777" w:rsidTr="00EC3E2C">
        <w:trPr>
          <w:trHeight w:val="482"/>
        </w:trPr>
        <w:tc>
          <w:tcPr>
            <w:tcW w:w="6231" w:type="dxa"/>
            <w:vAlign w:val="center"/>
          </w:tcPr>
          <w:p w14:paraId="3AFD5AC6" w14:textId="77777777" w:rsidR="0009196A" w:rsidRPr="00336E14" w:rsidRDefault="006E20C2" w:rsidP="00EC3E2C">
            <w:pPr>
              <w:pStyle w:val="BodyText"/>
            </w:pPr>
            <w:r w:rsidRPr="00336E14">
              <w:t>1.3 Quote</w:t>
            </w:r>
          </w:p>
        </w:tc>
        <w:tc>
          <w:tcPr>
            <w:tcW w:w="600" w:type="dxa"/>
            <w:vAlign w:val="center"/>
          </w:tcPr>
          <w:p w14:paraId="249033B9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6DB4AB9A" w14:textId="77777777" w:rsidTr="00EC3E2C">
        <w:trPr>
          <w:trHeight w:val="479"/>
        </w:trPr>
        <w:tc>
          <w:tcPr>
            <w:tcW w:w="6231" w:type="dxa"/>
            <w:vAlign w:val="center"/>
          </w:tcPr>
          <w:p w14:paraId="365D7174" w14:textId="77777777" w:rsidR="0009196A" w:rsidRPr="00336E14" w:rsidRDefault="006E20C2" w:rsidP="00EC3E2C">
            <w:pPr>
              <w:pStyle w:val="BodyText"/>
            </w:pPr>
            <w:r w:rsidRPr="00336E14">
              <w:t>1.4 Terms of the policy</w:t>
            </w:r>
          </w:p>
        </w:tc>
        <w:tc>
          <w:tcPr>
            <w:tcW w:w="600" w:type="dxa"/>
            <w:vAlign w:val="center"/>
          </w:tcPr>
          <w:p w14:paraId="39D64F80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752C11B7" w14:textId="77777777" w:rsidTr="00EC3E2C">
        <w:trPr>
          <w:trHeight w:val="481"/>
        </w:trPr>
        <w:tc>
          <w:tcPr>
            <w:tcW w:w="6231" w:type="dxa"/>
            <w:vAlign w:val="center"/>
          </w:tcPr>
          <w:p w14:paraId="47282570" w14:textId="77777777" w:rsidR="0009196A" w:rsidRPr="00336E14" w:rsidRDefault="006E20C2" w:rsidP="00EC3E2C">
            <w:pPr>
              <w:pStyle w:val="BodyText"/>
            </w:pPr>
            <w:r w:rsidRPr="00336E14">
              <w:t>1.5 Delay in rendering the service</w:t>
            </w:r>
          </w:p>
        </w:tc>
        <w:tc>
          <w:tcPr>
            <w:tcW w:w="600" w:type="dxa"/>
            <w:vAlign w:val="center"/>
          </w:tcPr>
          <w:p w14:paraId="6A310224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6BE0432D" w14:textId="77777777" w:rsidTr="00EC3E2C">
        <w:trPr>
          <w:trHeight w:val="480"/>
        </w:trPr>
        <w:tc>
          <w:tcPr>
            <w:tcW w:w="6231" w:type="dxa"/>
            <w:vAlign w:val="center"/>
          </w:tcPr>
          <w:p w14:paraId="36B0963D" w14:textId="77777777" w:rsidR="0009196A" w:rsidRPr="00336E14" w:rsidRDefault="006E20C2" w:rsidP="00EC3E2C">
            <w:pPr>
              <w:pStyle w:val="BodyText"/>
            </w:pPr>
            <w:r w:rsidRPr="00336E14">
              <w:t>1.6 Privileged / personal information distributed without consent</w:t>
            </w:r>
          </w:p>
        </w:tc>
        <w:tc>
          <w:tcPr>
            <w:tcW w:w="600" w:type="dxa"/>
            <w:vAlign w:val="center"/>
          </w:tcPr>
          <w:p w14:paraId="2F806645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17EC7190" w14:textId="77777777" w:rsidTr="00EC3E2C">
        <w:trPr>
          <w:trHeight w:val="482"/>
        </w:trPr>
        <w:tc>
          <w:tcPr>
            <w:tcW w:w="6231" w:type="dxa"/>
            <w:vAlign w:val="center"/>
          </w:tcPr>
          <w:p w14:paraId="157DF496" w14:textId="77777777" w:rsidR="0009196A" w:rsidRPr="00336E14" w:rsidRDefault="006E20C2" w:rsidP="00EC3E2C">
            <w:pPr>
              <w:pStyle w:val="BodyText"/>
            </w:pPr>
            <w:r w:rsidRPr="00336E14">
              <w:t>1.7 Other</w:t>
            </w:r>
          </w:p>
        </w:tc>
        <w:tc>
          <w:tcPr>
            <w:tcW w:w="600" w:type="dxa"/>
            <w:vAlign w:val="center"/>
          </w:tcPr>
          <w:p w14:paraId="1C1CCCE0" w14:textId="77777777" w:rsidR="0009196A" w:rsidRPr="00336E14" w:rsidRDefault="0009196A" w:rsidP="00EC3E2C">
            <w:pPr>
              <w:pStyle w:val="BodyText"/>
            </w:pPr>
          </w:p>
        </w:tc>
      </w:tr>
    </w:tbl>
    <w:p w14:paraId="1C97183F" w14:textId="77777777" w:rsidR="005A7D2B" w:rsidRDefault="005A7D2B" w:rsidP="005A7D2B">
      <w:pPr>
        <w:pStyle w:val="BodyText"/>
      </w:pPr>
    </w:p>
    <w:p w14:paraId="64CD6007" w14:textId="1BE7C00E" w:rsidR="0009196A" w:rsidRPr="00336E14" w:rsidRDefault="006E20C2" w:rsidP="00EC3E2C">
      <w:pPr>
        <w:pStyle w:val="BodyText"/>
        <w:ind w:left="426"/>
      </w:pPr>
      <w:r w:rsidRPr="00336E14">
        <w:t>Date on which financial service complained of was</w:t>
      </w:r>
      <w:r w:rsidRPr="00336E14">
        <w:rPr>
          <w:spacing w:val="-22"/>
        </w:rPr>
        <w:t xml:space="preserve"> </w:t>
      </w:r>
      <w:r w:rsidRPr="00336E14">
        <w:t>rendered:</w:t>
      </w:r>
      <w:r w:rsidRPr="00336E14">
        <w:rPr>
          <w:spacing w:val="2"/>
        </w:rPr>
        <w:t xml:space="preserve"> </w:t>
      </w:r>
      <w:r w:rsidRPr="00336E14">
        <w:rPr>
          <w:w w:val="99"/>
          <w:u w:val="single" w:color="767676"/>
        </w:rPr>
        <w:t xml:space="preserve"> </w:t>
      </w:r>
      <w:r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</w:p>
    <w:p w14:paraId="35E9C7A8" w14:textId="77777777" w:rsidR="0009196A" w:rsidRPr="00336E14" w:rsidRDefault="0009196A" w:rsidP="00EC3E2C">
      <w:pPr>
        <w:pStyle w:val="BodyText"/>
        <w:ind w:left="426"/>
      </w:pPr>
    </w:p>
    <w:p w14:paraId="649D4D13" w14:textId="77777777" w:rsidR="0009196A" w:rsidRPr="00336E14" w:rsidRDefault="006E20C2" w:rsidP="00EC3E2C">
      <w:pPr>
        <w:pStyle w:val="BodyText"/>
        <w:ind w:left="426"/>
      </w:pPr>
      <w:r w:rsidRPr="00336E14">
        <w:t>Please provide a more detailed explanation of your complaint:</w:t>
      </w:r>
    </w:p>
    <w:p w14:paraId="01A2B1F7" w14:textId="77777777" w:rsidR="0009196A" w:rsidRPr="00336E14" w:rsidRDefault="006E20C2" w:rsidP="00EC3E2C">
      <w:pPr>
        <w:pStyle w:val="BodyText"/>
        <w:ind w:left="426"/>
      </w:pPr>
      <w:r w:rsidRPr="00336E14">
        <w:t>(If the space provided below is insufficient, please attach a further annexure detailing your complaint.)</w:t>
      </w:r>
    </w:p>
    <w:p w14:paraId="15FE9602" w14:textId="77777777" w:rsidR="005A7D2B" w:rsidRPr="005A7D2B" w:rsidRDefault="005A7D2B" w:rsidP="00EC3E2C">
      <w:pPr>
        <w:pStyle w:val="BodyText"/>
        <w:spacing w:line="360" w:lineRule="auto"/>
        <w:ind w:left="426"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2CD97FA" w14:textId="77777777" w:rsidR="005A7D2B" w:rsidRPr="005A7D2B" w:rsidRDefault="005A7D2B" w:rsidP="00EC3E2C">
      <w:pPr>
        <w:pStyle w:val="BodyText"/>
        <w:spacing w:line="360" w:lineRule="auto"/>
        <w:ind w:left="426"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44C3614" w14:textId="77777777" w:rsidR="005A7D2B" w:rsidRPr="005A7D2B" w:rsidRDefault="005A7D2B" w:rsidP="00EC3E2C">
      <w:pPr>
        <w:pStyle w:val="BodyText"/>
        <w:spacing w:line="360" w:lineRule="auto"/>
        <w:ind w:left="426"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AC35216" w14:textId="77777777" w:rsidR="005A7D2B" w:rsidRPr="005A7D2B" w:rsidRDefault="005A7D2B" w:rsidP="00EC3E2C">
      <w:pPr>
        <w:pStyle w:val="BodyText"/>
        <w:spacing w:line="360" w:lineRule="auto"/>
        <w:ind w:left="426"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231185E" w14:textId="77777777" w:rsidR="005A7D2B" w:rsidRPr="005A7D2B" w:rsidRDefault="005A7D2B" w:rsidP="00EC3E2C">
      <w:pPr>
        <w:pStyle w:val="BodyText"/>
        <w:spacing w:line="360" w:lineRule="auto"/>
        <w:ind w:left="426"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24F4985" w14:textId="2080AA16" w:rsidR="0009196A" w:rsidRDefault="0009196A" w:rsidP="00AA5DC0">
      <w:pPr>
        <w:pStyle w:val="BodyText"/>
      </w:pPr>
    </w:p>
    <w:p w14:paraId="0309E2F7" w14:textId="77777777" w:rsidR="005A7D2B" w:rsidRPr="005A7D2B" w:rsidRDefault="005A7D2B" w:rsidP="00AA5DC0">
      <w:pPr>
        <w:pStyle w:val="BodyText"/>
      </w:pPr>
    </w:p>
    <w:p w14:paraId="36C417F5" w14:textId="623929ED" w:rsidR="0009196A" w:rsidRPr="00EC3E2C" w:rsidRDefault="00336E14" w:rsidP="00EC3E2C">
      <w:pPr>
        <w:pStyle w:val="Heading3"/>
        <w:ind w:left="426" w:hanging="426"/>
      </w:pPr>
      <w:r w:rsidRPr="00EC3E2C">
        <w:t>2.</w:t>
      </w:r>
      <w:r w:rsidR="00EC3E2C" w:rsidRPr="00EC3E2C">
        <w:tab/>
      </w:r>
      <w:r w:rsidR="006E20C2" w:rsidRPr="00EC3E2C">
        <w:t>Complaints relating to Claims</w:t>
      </w:r>
      <w:r w:rsidR="006E20C2" w:rsidRPr="00EC3E2C">
        <w:rPr>
          <w:spacing w:val="1"/>
        </w:rPr>
        <w:t xml:space="preserve"> </w:t>
      </w:r>
      <w:r w:rsidR="006E20C2" w:rsidRPr="00EC3E2C">
        <w:t>Management</w:t>
      </w:r>
    </w:p>
    <w:p w14:paraId="1BD7E508" w14:textId="44D31007" w:rsidR="0009196A" w:rsidRPr="00336E14" w:rsidRDefault="00473857" w:rsidP="00EC3E2C">
      <w:pPr>
        <w:pStyle w:val="BodyText"/>
        <w:ind w:left="284"/>
      </w:pPr>
      <w:r>
        <w:rPr>
          <w:color w:val="223451" w:themeColor="accent1"/>
        </w:rPr>
        <w:t xml:space="preserve">  </w:t>
      </w:r>
      <w:r w:rsidR="006E20C2" w:rsidRPr="00336E14">
        <w:t>Please tick the box that best describes the nature of your complaint</w:t>
      </w:r>
    </w:p>
    <w:p w14:paraId="447A11EA" w14:textId="77777777" w:rsidR="0009196A" w:rsidRPr="00336E14" w:rsidRDefault="0009196A" w:rsidP="005A7D2B">
      <w:pPr>
        <w:pStyle w:val="BodyText"/>
      </w:pPr>
    </w:p>
    <w:tbl>
      <w:tblPr>
        <w:tblW w:w="0" w:type="auto"/>
        <w:tblInd w:w="4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967"/>
        <w:gridCol w:w="720"/>
      </w:tblGrid>
      <w:tr w:rsidR="00336E14" w:rsidRPr="00336E14" w14:paraId="7BD761B5" w14:textId="77777777" w:rsidTr="00EC3E2C">
        <w:trPr>
          <w:trHeight w:val="482"/>
        </w:trPr>
        <w:tc>
          <w:tcPr>
            <w:tcW w:w="5967" w:type="dxa"/>
            <w:vAlign w:val="center"/>
          </w:tcPr>
          <w:p w14:paraId="1A0E05B8" w14:textId="77777777" w:rsidR="0009196A" w:rsidRPr="00336E14" w:rsidRDefault="006E20C2" w:rsidP="00EC3E2C">
            <w:pPr>
              <w:pStyle w:val="BodyText"/>
            </w:pPr>
            <w:r w:rsidRPr="00336E14">
              <w:t>2.1 Liaising with client/insured unsatisfactory or insufficient</w:t>
            </w:r>
          </w:p>
        </w:tc>
        <w:tc>
          <w:tcPr>
            <w:tcW w:w="720" w:type="dxa"/>
            <w:vAlign w:val="center"/>
          </w:tcPr>
          <w:p w14:paraId="26FE10CD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33C3E548" w14:textId="77777777" w:rsidTr="00EC3E2C">
        <w:trPr>
          <w:trHeight w:val="479"/>
        </w:trPr>
        <w:tc>
          <w:tcPr>
            <w:tcW w:w="5967" w:type="dxa"/>
            <w:vAlign w:val="center"/>
          </w:tcPr>
          <w:p w14:paraId="10CC69C6" w14:textId="77777777" w:rsidR="0009196A" w:rsidRPr="00336E14" w:rsidRDefault="006E20C2" w:rsidP="00EC3E2C">
            <w:pPr>
              <w:pStyle w:val="BodyText"/>
            </w:pPr>
            <w:r w:rsidRPr="00336E14">
              <w:t>2.2 Delay in finalisation of claim</w:t>
            </w:r>
          </w:p>
        </w:tc>
        <w:tc>
          <w:tcPr>
            <w:tcW w:w="720" w:type="dxa"/>
            <w:vAlign w:val="center"/>
          </w:tcPr>
          <w:p w14:paraId="0D027EB7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4BE84F8F" w14:textId="77777777" w:rsidTr="00EC3E2C">
        <w:trPr>
          <w:trHeight w:val="482"/>
        </w:trPr>
        <w:tc>
          <w:tcPr>
            <w:tcW w:w="5967" w:type="dxa"/>
            <w:vAlign w:val="center"/>
          </w:tcPr>
          <w:p w14:paraId="7D3FDAD6" w14:textId="77777777" w:rsidR="0009196A" w:rsidRPr="00336E14" w:rsidRDefault="006E20C2" w:rsidP="00EC3E2C">
            <w:pPr>
              <w:pStyle w:val="BodyText"/>
            </w:pPr>
            <w:r w:rsidRPr="00336E14">
              <w:t>2.3 Disrespectful treatment of insured by claims-handler</w:t>
            </w:r>
          </w:p>
        </w:tc>
        <w:tc>
          <w:tcPr>
            <w:tcW w:w="720" w:type="dxa"/>
            <w:vAlign w:val="center"/>
          </w:tcPr>
          <w:p w14:paraId="15BB4239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4559CBC8" w14:textId="77777777" w:rsidTr="00EC3E2C">
        <w:trPr>
          <w:trHeight w:val="479"/>
        </w:trPr>
        <w:tc>
          <w:tcPr>
            <w:tcW w:w="5967" w:type="dxa"/>
            <w:vAlign w:val="center"/>
          </w:tcPr>
          <w:p w14:paraId="2A410C66" w14:textId="77777777" w:rsidR="0009196A" w:rsidRPr="00336E14" w:rsidRDefault="006E20C2" w:rsidP="00EC3E2C">
            <w:pPr>
              <w:pStyle w:val="BodyText"/>
            </w:pPr>
            <w:r w:rsidRPr="00336E14">
              <w:t>2.4 Disrespectful treatment of insured by service provider</w:t>
            </w:r>
          </w:p>
        </w:tc>
        <w:tc>
          <w:tcPr>
            <w:tcW w:w="720" w:type="dxa"/>
            <w:vAlign w:val="center"/>
          </w:tcPr>
          <w:p w14:paraId="1C856AAA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68DBE506" w14:textId="77777777" w:rsidTr="00EC3E2C">
        <w:trPr>
          <w:trHeight w:val="481"/>
        </w:trPr>
        <w:tc>
          <w:tcPr>
            <w:tcW w:w="5967" w:type="dxa"/>
            <w:vAlign w:val="center"/>
          </w:tcPr>
          <w:p w14:paraId="20EB9133" w14:textId="77777777" w:rsidR="0009196A" w:rsidRPr="00336E14" w:rsidRDefault="006E20C2" w:rsidP="00EC3E2C">
            <w:pPr>
              <w:pStyle w:val="BodyText"/>
            </w:pPr>
            <w:r w:rsidRPr="00336E14">
              <w:t>2.5 Objection to insurer’s decision to reject claim</w:t>
            </w:r>
          </w:p>
        </w:tc>
        <w:tc>
          <w:tcPr>
            <w:tcW w:w="720" w:type="dxa"/>
            <w:vAlign w:val="center"/>
          </w:tcPr>
          <w:p w14:paraId="082E0754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5803DFF4" w14:textId="77777777" w:rsidTr="00EC3E2C">
        <w:trPr>
          <w:trHeight w:val="479"/>
        </w:trPr>
        <w:tc>
          <w:tcPr>
            <w:tcW w:w="5967" w:type="dxa"/>
            <w:vAlign w:val="center"/>
          </w:tcPr>
          <w:p w14:paraId="56EE0A45" w14:textId="77777777" w:rsidR="0009196A" w:rsidRPr="00336E14" w:rsidRDefault="006E20C2" w:rsidP="00EC3E2C">
            <w:pPr>
              <w:pStyle w:val="BodyText"/>
            </w:pPr>
            <w:r w:rsidRPr="00336E14">
              <w:t>2.6 Objection to insurer’s decision on the value of the claim</w:t>
            </w:r>
          </w:p>
        </w:tc>
        <w:tc>
          <w:tcPr>
            <w:tcW w:w="720" w:type="dxa"/>
            <w:vAlign w:val="center"/>
          </w:tcPr>
          <w:p w14:paraId="050CD2E9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79A7D61A" w14:textId="77777777" w:rsidTr="00EC3E2C">
        <w:trPr>
          <w:trHeight w:val="482"/>
        </w:trPr>
        <w:tc>
          <w:tcPr>
            <w:tcW w:w="5967" w:type="dxa"/>
            <w:vAlign w:val="center"/>
          </w:tcPr>
          <w:p w14:paraId="27B36D08" w14:textId="77777777" w:rsidR="0009196A" w:rsidRPr="00336E14" w:rsidRDefault="006E20C2" w:rsidP="00EC3E2C">
            <w:pPr>
              <w:pStyle w:val="BodyText"/>
            </w:pPr>
            <w:r w:rsidRPr="00336E14">
              <w:t>2.7 Claim not dealt with in a fair, honest and transparent manner</w:t>
            </w:r>
          </w:p>
        </w:tc>
        <w:tc>
          <w:tcPr>
            <w:tcW w:w="720" w:type="dxa"/>
            <w:vAlign w:val="center"/>
          </w:tcPr>
          <w:p w14:paraId="296A9A22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5518D22D" w14:textId="77777777" w:rsidTr="00EC3E2C">
        <w:trPr>
          <w:trHeight w:val="479"/>
        </w:trPr>
        <w:tc>
          <w:tcPr>
            <w:tcW w:w="5967" w:type="dxa"/>
            <w:vAlign w:val="center"/>
          </w:tcPr>
          <w:p w14:paraId="36CD95C9" w14:textId="77777777" w:rsidR="0009196A" w:rsidRPr="00336E14" w:rsidRDefault="006E20C2" w:rsidP="00EC3E2C">
            <w:pPr>
              <w:pStyle w:val="BodyText"/>
            </w:pPr>
            <w:r w:rsidRPr="00336E14">
              <w:t>2.8 Repairs authorised by Insured faulty or unsatisfactory</w:t>
            </w:r>
          </w:p>
        </w:tc>
        <w:tc>
          <w:tcPr>
            <w:tcW w:w="720" w:type="dxa"/>
            <w:vAlign w:val="center"/>
          </w:tcPr>
          <w:p w14:paraId="07F8210E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3A19B2BB" w14:textId="77777777" w:rsidTr="00EC3E2C">
        <w:trPr>
          <w:trHeight w:val="700"/>
        </w:trPr>
        <w:tc>
          <w:tcPr>
            <w:tcW w:w="5967" w:type="dxa"/>
            <w:vAlign w:val="center"/>
          </w:tcPr>
          <w:p w14:paraId="3443FC1D" w14:textId="77777777" w:rsidR="0009196A" w:rsidRPr="00336E14" w:rsidRDefault="006E20C2" w:rsidP="00EC3E2C">
            <w:pPr>
              <w:pStyle w:val="BodyText"/>
            </w:pPr>
            <w:r w:rsidRPr="00336E14">
              <w:t>2.9 Privileged / personal info distributed without consent</w:t>
            </w:r>
          </w:p>
        </w:tc>
        <w:tc>
          <w:tcPr>
            <w:tcW w:w="720" w:type="dxa"/>
            <w:vAlign w:val="center"/>
          </w:tcPr>
          <w:p w14:paraId="2F2BB05D" w14:textId="77777777" w:rsidR="0009196A" w:rsidRPr="00336E14" w:rsidRDefault="0009196A" w:rsidP="00EC3E2C">
            <w:pPr>
              <w:pStyle w:val="BodyText"/>
            </w:pPr>
          </w:p>
        </w:tc>
      </w:tr>
      <w:tr w:rsidR="00336E14" w:rsidRPr="00336E14" w14:paraId="61260912" w14:textId="77777777" w:rsidTr="00EC3E2C">
        <w:trPr>
          <w:trHeight w:val="479"/>
        </w:trPr>
        <w:tc>
          <w:tcPr>
            <w:tcW w:w="5967" w:type="dxa"/>
            <w:vAlign w:val="center"/>
          </w:tcPr>
          <w:p w14:paraId="06EA8CB3" w14:textId="77777777" w:rsidR="0009196A" w:rsidRPr="00336E14" w:rsidRDefault="006E20C2" w:rsidP="00EC3E2C">
            <w:pPr>
              <w:pStyle w:val="BodyText"/>
            </w:pPr>
            <w:r w:rsidRPr="00336E14">
              <w:t>2.10 Other</w:t>
            </w:r>
          </w:p>
        </w:tc>
        <w:tc>
          <w:tcPr>
            <w:tcW w:w="720" w:type="dxa"/>
            <w:vAlign w:val="center"/>
          </w:tcPr>
          <w:p w14:paraId="6F245D8E" w14:textId="77777777" w:rsidR="0009196A" w:rsidRPr="00336E14" w:rsidRDefault="0009196A" w:rsidP="00EC3E2C">
            <w:pPr>
              <w:pStyle w:val="BodyText"/>
            </w:pPr>
          </w:p>
        </w:tc>
      </w:tr>
    </w:tbl>
    <w:p w14:paraId="6EC073E2" w14:textId="77777777" w:rsidR="00EC3E2C" w:rsidRDefault="00EC3E2C" w:rsidP="005A7D2B">
      <w:pPr>
        <w:pStyle w:val="BodyText"/>
      </w:pPr>
    </w:p>
    <w:p w14:paraId="458AA4E0" w14:textId="77777777" w:rsidR="00EC3E2C" w:rsidRDefault="00EC3E2C" w:rsidP="005A7D2B">
      <w:pPr>
        <w:pStyle w:val="BodyText"/>
      </w:pPr>
    </w:p>
    <w:p w14:paraId="23EF983E" w14:textId="77777777" w:rsidR="00612325" w:rsidRDefault="00612325" w:rsidP="005A7D2B">
      <w:pPr>
        <w:pStyle w:val="BodyText"/>
      </w:pPr>
    </w:p>
    <w:p w14:paraId="7D3A63D6" w14:textId="77777777" w:rsidR="00612325" w:rsidRDefault="00612325" w:rsidP="005A7D2B">
      <w:pPr>
        <w:pStyle w:val="BodyText"/>
      </w:pPr>
    </w:p>
    <w:p w14:paraId="5FA26E54" w14:textId="77777777" w:rsidR="00612325" w:rsidRDefault="00612325" w:rsidP="005A7D2B">
      <w:pPr>
        <w:pStyle w:val="BodyText"/>
      </w:pPr>
    </w:p>
    <w:p w14:paraId="517E42BD" w14:textId="4B4CE2B7" w:rsidR="0009196A" w:rsidRPr="00336E14" w:rsidRDefault="006E20C2" w:rsidP="005A7D2B">
      <w:pPr>
        <w:pStyle w:val="BodyText"/>
      </w:pPr>
      <w:r w:rsidRPr="00336E14">
        <w:t>Date on which financial service complained of was</w:t>
      </w:r>
      <w:r w:rsidRPr="00336E14">
        <w:rPr>
          <w:spacing w:val="-22"/>
        </w:rPr>
        <w:t xml:space="preserve"> </w:t>
      </w:r>
      <w:r w:rsidRPr="00336E14">
        <w:t xml:space="preserve">rendered: </w:t>
      </w:r>
      <w:r w:rsidRPr="00336E14">
        <w:rPr>
          <w:w w:val="99"/>
          <w:u w:val="single" w:color="767676"/>
        </w:rPr>
        <w:t xml:space="preserve"> </w:t>
      </w:r>
      <w:r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  <w:r w:rsidR="00EC3E2C" w:rsidRPr="00336E14">
        <w:rPr>
          <w:u w:val="single" w:color="767676"/>
        </w:rPr>
        <w:tab/>
      </w:r>
    </w:p>
    <w:p w14:paraId="73D31AA8" w14:textId="77777777" w:rsidR="0009196A" w:rsidRPr="00336E14" w:rsidRDefault="0009196A" w:rsidP="005A7D2B">
      <w:pPr>
        <w:pStyle w:val="BodyText"/>
      </w:pPr>
    </w:p>
    <w:p w14:paraId="04B2A29C" w14:textId="77777777" w:rsidR="0009196A" w:rsidRPr="00336E14" w:rsidRDefault="006E20C2" w:rsidP="005A7D2B">
      <w:pPr>
        <w:pStyle w:val="BodyText"/>
      </w:pPr>
      <w:r w:rsidRPr="00336E14">
        <w:t>Please provide a more detailed explanation of your complaint:</w:t>
      </w:r>
    </w:p>
    <w:p w14:paraId="41C77C10" w14:textId="6FE48FA1" w:rsidR="0009196A" w:rsidRDefault="006E20C2" w:rsidP="005A7D2B">
      <w:pPr>
        <w:pStyle w:val="BodyText"/>
      </w:pPr>
      <w:r w:rsidRPr="00336E14">
        <w:t>(If the space provided below is insufficient, please attach a further annexure detailing your complaint.)</w:t>
      </w:r>
    </w:p>
    <w:p w14:paraId="2E67024F" w14:textId="77777777" w:rsidR="00EC3E2C" w:rsidRDefault="00EC3E2C" w:rsidP="005A7D2B">
      <w:pPr>
        <w:pStyle w:val="BodyText"/>
      </w:pPr>
    </w:p>
    <w:p w14:paraId="6D11DB12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10E45F0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B9DE086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2BB7ACC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D62E9B5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6AC997F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568987AF" w14:textId="77777777" w:rsidR="00EC3E2C" w:rsidRPr="005A7D2B" w:rsidRDefault="00EC3E2C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52729CD" w14:textId="77777777" w:rsidR="00EC3E2C" w:rsidRPr="00336E14" w:rsidRDefault="00EC3E2C" w:rsidP="00EC3E2C">
      <w:pPr>
        <w:pStyle w:val="BodyText"/>
        <w:spacing w:line="360" w:lineRule="auto"/>
        <w:ind w:right="284"/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49F4474" w14:textId="77777777" w:rsidR="00EC3E2C" w:rsidRPr="00336E14" w:rsidRDefault="00EC3E2C" w:rsidP="005A7D2B">
      <w:pPr>
        <w:pStyle w:val="BodyText"/>
      </w:pPr>
    </w:p>
    <w:p w14:paraId="599ED7EE" w14:textId="762EBA3A" w:rsidR="00473857" w:rsidRPr="00336E14" w:rsidRDefault="00473857" w:rsidP="00AA5DC0">
      <w:pPr>
        <w:pStyle w:val="BodyText"/>
      </w:pPr>
      <w:r w:rsidRPr="00336E14">
        <w:t xml:space="preserve">                                                        </w:t>
      </w:r>
    </w:p>
    <w:p w14:paraId="7766872B" w14:textId="77777777" w:rsidR="00473857" w:rsidRPr="00336E14" w:rsidRDefault="00473857" w:rsidP="00AA5DC0">
      <w:pPr>
        <w:pStyle w:val="BodyText"/>
      </w:pPr>
      <w:r w:rsidRPr="00336E14">
        <w:t xml:space="preserve">                                                                                                                                                                                              </w:t>
      </w:r>
    </w:p>
    <w:p w14:paraId="7580694F" w14:textId="77777777" w:rsidR="0009196A" w:rsidRPr="00AD3992" w:rsidRDefault="006E20C2" w:rsidP="00AA5DC0">
      <w:pPr>
        <w:pStyle w:val="Heading2"/>
      </w:pPr>
      <w:r w:rsidRPr="00AD3992">
        <w:t>Resolution of the Complaint</w:t>
      </w:r>
    </w:p>
    <w:p w14:paraId="5A54F8E7" w14:textId="77777777" w:rsidR="0009196A" w:rsidRPr="00336E14" w:rsidRDefault="0009196A" w:rsidP="005A7D2B">
      <w:pPr>
        <w:pStyle w:val="BodyText"/>
      </w:pPr>
    </w:p>
    <w:p w14:paraId="08DDA3D7" w14:textId="39BD1EC7" w:rsidR="0009196A" w:rsidRPr="00336E14" w:rsidRDefault="006E20C2" w:rsidP="005A7D2B">
      <w:pPr>
        <w:pStyle w:val="BodyText"/>
      </w:pPr>
      <w:r w:rsidRPr="00336E14">
        <w:t>Please tell us how you would like your complaint to be resolved.</w:t>
      </w:r>
    </w:p>
    <w:p w14:paraId="27529D26" w14:textId="27638104" w:rsidR="00473857" w:rsidRPr="005A7D2B" w:rsidRDefault="00473857" w:rsidP="005A7D2B">
      <w:pPr>
        <w:pStyle w:val="BodyText"/>
        <w:rPr>
          <w:u w:val="single"/>
        </w:rPr>
      </w:pPr>
    </w:p>
    <w:p w14:paraId="0BCCB413" w14:textId="605D347D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724F5B3" w14:textId="77777777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FF2A1BA" w14:textId="6AC477C6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A334445" w14:textId="77777777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BCEF3E5" w14:textId="77777777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3D6F5017" w14:textId="77777777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2604929" w14:textId="77777777" w:rsidR="00473857" w:rsidRPr="005A7D2B" w:rsidRDefault="00473857" w:rsidP="00EC3E2C">
      <w:pPr>
        <w:pStyle w:val="BodyText"/>
        <w:spacing w:line="360" w:lineRule="auto"/>
        <w:ind w:right="284"/>
        <w:rPr>
          <w:u w:val="single"/>
        </w:rPr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2E39CAF" w14:textId="77777777" w:rsidR="00473857" w:rsidRPr="00336E14" w:rsidRDefault="00473857" w:rsidP="00EC3E2C">
      <w:pPr>
        <w:pStyle w:val="BodyText"/>
        <w:spacing w:line="360" w:lineRule="auto"/>
        <w:ind w:right="284"/>
      </w:pPr>
      <w:r w:rsidRPr="005A7D2B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2F59317F" w14:textId="77777777" w:rsidR="00473857" w:rsidRPr="00336E14" w:rsidRDefault="00473857" w:rsidP="00EC3E2C">
      <w:pPr>
        <w:pStyle w:val="BodyText"/>
        <w:spacing w:line="360" w:lineRule="auto"/>
      </w:pPr>
    </w:p>
    <w:p w14:paraId="5C6180E4" w14:textId="77777777" w:rsidR="0009196A" w:rsidRPr="00336E14" w:rsidRDefault="0009196A" w:rsidP="005A7D2B">
      <w:pPr>
        <w:pStyle w:val="BodyText"/>
      </w:pPr>
    </w:p>
    <w:p w14:paraId="15A19183" w14:textId="77777777" w:rsidR="0009196A" w:rsidRPr="00336E14" w:rsidRDefault="006E20C2" w:rsidP="005A7D2B">
      <w:pPr>
        <w:pStyle w:val="BodyText"/>
      </w:pPr>
      <w:r w:rsidRPr="00336E14">
        <w:t xml:space="preserve">Please ensure that </w:t>
      </w:r>
      <w:r w:rsidRPr="00336E14">
        <w:rPr>
          <w:b/>
        </w:rPr>
        <w:t xml:space="preserve">all supporting documentation </w:t>
      </w:r>
      <w:r w:rsidRPr="00336E14">
        <w:t>is attached hereto in order for us to properly investigate your complaint.</w:t>
      </w:r>
    </w:p>
    <w:p w14:paraId="725808A8" w14:textId="77777777" w:rsidR="0009196A" w:rsidRPr="00336E14" w:rsidRDefault="0009196A" w:rsidP="005A7D2B">
      <w:pPr>
        <w:pStyle w:val="BodyText"/>
      </w:pPr>
    </w:p>
    <w:p w14:paraId="36510C78" w14:textId="562A2547" w:rsidR="0009196A" w:rsidRPr="00336E14" w:rsidRDefault="006E20C2" w:rsidP="005A7D2B">
      <w:pPr>
        <w:pStyle w:val="BodyText"/>
      </w:pPr>
      <w:r w:rsidRPr="00336E14">
        <w:t>Completed and</w:t>
      </w:r>
      <w:r w:rsidRPr="00336E14">
        <w:rPr>
          <w:spacing w:val="-4"/>
        </w:rPr>
        <w:t xml:space="preserve"> </w:t>
      </w:r>
      <w:r w:rsidRPr="00336E14">
        <w:t>signed</w:t>
      </w:r>
      <w:r w:rsidRPr="00336E14">
        <w:rPr>
          <w:spacing w:val="-2"/>
        </w:rPr>
        <w:t xml:space="preserve"> </w:t>
      </w:r>
      <w:r w:rsidRPr="00336E14">
        <w:t>by</w:t>
      </w:r>
      <w:r w:rsidRPr="00336E14">
        <w:rPr>
          <w:u w:val="single" w:color="767676"/>
        </w:rPr>
        <w:t xml:space="preserve"> </w:t>
      </w:r>
      <w:r w:rsidRPr="00336E14">
        <w:rPr>
          <w:u w:val="single" w:color="767676"/>
        </w:rPr>
        <w:tab/>
      </w:r>
      <w:r w:rsidR="005A7D2B">
        <w:rPr>
          <w:u w:val="single" w:color="767676"/>
        </w:rPr>
        <w:t xml:space="preserve">                         </w:t>
      </w:r>
      <w:r w:rsidRPr="00336E14">
        <w:t>(name of person completing this form on behalf of</w:t>
      </w:r>
      <w:r w:rsidRPr="00336E14">
        <w:rPr>
          <w:spacing w:val="-3"/>
        </w:rPr>
        <w:t xml:space="preserve"> </w:t>
      </w:r>
      <w:r w:rsidRPr="00336E14">
        <w:t>Insured).</w:t>
      </w:r>
    </w:p>
    <w:p w14:paraId="5E581FC0" w14:textId="77777777" w:rsidR="0009196A" w:rsidRPr="00336E14" w:rsidRDefault="0009196A" w:rsidP="005A7D2B">
      <w:pPr>
        <w:pStyle w:val="BodyText"/>
      </w:pPr>
    </w:p>
    <w:p w14:paraId="75C6DF84" w14:textId="7CDB7228" w:rsidR="0009196A" w:rsidRDefault="0009196A" w:rsidP="005A7D2B">
      <w:pPr>
        <w:pStyle w:val="BodyText"/>
      </w:pPr>
    </w:p>
    <w:p w14:paraId="09B76118" w14:textId="5B14933C" w:rsidR="00EC3E2C" w:rsidRDefault="00EC3E2C" w:rsidP="005A7D2B">
      <w:pPr>
        <w:pStyle w:val="BodyText"/>
      </w:pPr>
    </w:p>
    <w:p w14:paraId="3F614382" w14:textId="11679C7C" w:rsidR="00EC3E2C" w:rsidRDefault="00EC3E2C" w:rsidP="005A7D2B">
      <w:pPr>
        <w:pStyle w:val="BodyText"/>
      </w:pPr>
    </w:p>
    <w:p w14:paraId="4EEAF4BF" w14:textId="77777777" w:rsidR="00EC3E2C" w:rsidRPr="00336E14" w:rsidRDefault="00EC3E2C" w:rsidP="005A7D2B">
      <w:pPr>
        <w:pStyle w:val="BodyText"/>
      </w:pPr>
    </w:p>
    <w:p w14:paraId="6979B1D4" w14:textId="5B5DD3EB" w:rsidR="0009196A" w:rsidRPr="00336E14" w:rsidRDefault="006E20C2" w:rsidP="005A7D2B">
      <w:pPr>
        <w:pStyle w:val="BodyText"/>
      </w:pPr>
      <w:r w:rsidRPr="00336E14">
        <w:t>Signature</w:t>
      </w:r>
      <w:r w:rsidR="005A7D2B">
        <w:t xml:space="preserve"> </w:t>
      </w:r>
      <w:r w:rsidR="005A7D2B">
        <w:rPr>
          <w:u w:val="single"/>
        </w:rPr>
        <w:t xml:space="preserve">                                              </w:t>
      </w:r>
      <w:r w:rsidR="005A7D2B">
        <w:t xml:space="preserve">          </w:t>
      </w:r>
      <w:r w:rsidR="005A7D2B">
        <w:tab/>
      </w:r>
      <w:r w:rsidR="005A7D2B">
        <w:tab/>
      </w:r>
      <w:r w:rsidR="005A7D2B">
        <w:tab/>
      </w:r>
      <w:r w:rsidR="005A7D2B">
        <w:tab/>
      </w:r>
      <w:r w:rsidR="005A7D2B">
        <w:tab/>
      </w:r>
      <w:r w:rsidR="005A7D2B">
        <w:tab/>
      </w:r>
      <w:r w:rsidRPr="00336E14">
        <w:t>Date</w:t>
      </w:r>
      <w:r w:rsidR="005A7D2B">
        <w:t xml:space="preserve"> </w:t>
      </w:r>
      <w:r w:rsidR="005A7D2B">
        <w:rPr>
          <w:u w:val="single"/>
        </w:rPr>
        <w:t xml:space="preserve">                                           </w:t>
      </w:r>
      <w:r w:rsidR="00EE5FBE" w:rsidRPr="00336E14">
        <w:t xml:space="preserve">                                        </w:t>
      </w:r>
    </w:p>
    <w:sectPr w:rsidR="0009196A" w:rsidRPr="00336E14" w:rsidSect="001A1CC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038" w:right="794" w:bottom="839" w:left="794" w:header="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C84A" w14:textId="77777777" w:rsidR="00AC5403" w:rsidRDefault="00AC5403">
      <w:r>
        <w:separator/>
      </w:r>
    </w:p>
  </w:endnote>
  <w:endnote w:type="continuationSeparator" w:id="0">
    <w:p w14:paraId="3BD89639" w14:textId="77777777" w:rsidR="00AC5403" w:rsidRDefault="00A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E30E" w14:textId="2577DE09" w:rsidR="0009196A" w:rsidRDefault="00612325" w:rsidP="00AA5DC0">
    <w:pPr>
      <w:pStyle w:val="BodyText"/>
    </w:pPr>
    <w:r>
      <w:rPr>
        <w:sz w:val="14"/>
        <w:szCs w:val="14"/>
      </w:rPr>
      <w:t>SHA Risk Specialists is a division of Santam, an authorised financial services provider (FSP 3416)</w:t>
    </w:r>
    <w:r w:rsidR="00AD3992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BD7EF1" wp14:editId="29CB000B">
              <wp:simplePos x="0" y="0"/>
              <wp:positionH relativeFrom="page">
                <wp:posOffset>6967855</wp:posOffset>
              </wp:positionH>
              <wp:positionV relativeFrom="page">
                <wp:posOffset>10135235</wp:posOffset>
              </wp:positionV>
              <wp:extent cx="11557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5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6BA41" w14:textId="0155F40A" w:rsidR="0009196A" w:rsidRDefault="006E20C2">
                          <w:pPr>
                            <w:spacing w:before="28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2325">
                            <w:rPr>
                              <w:rFonts w:ascii="Arial"/>
                              <w:noProof/>
                              <w:color w:val="80808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D7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8.65pt;margin-top:798.05pt;width:9.1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" filled="f" stroked="f">
              <v:path arrowok="t"/>
              <v:textbox inset="0,0,0,0">
                <w:txbxContent>
                  <w:p w14:paraId="0F86BA41" w14:textId="0155F40A" w:rsidR="0009196A" w:rsidRDefault="006E20C2">
                    <w:pPr>
                      <w:spacing w:before="28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2325">
                      <w:rPr>
                        <w:rFonts w:ascii="Arial"/>
                        <w:noProof/>
                        <w:color w:val="80808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A11E" w14:textId="77777777" w:rsidR="001A1CCB" w:rsidRPr="001A1CCB" w:rsidRDefault="001A1CCB" w:rsidP="001A1CCB">
    <w:pPr>
      <w:widowControl/>
      <w:adjustRightInd w:val="0"/>
      <w:spacing w:line="312" w:lineRule="auto"/>
      <w:textAlignment w:val="center"/>
      <w:rPr>
        <w:rFonts w:ascii="Arial" w:eastAsia="Arial" w:hAnsi="Arial" w:cs="Arial"/>
        <w:color w:val="A5A5A5"/>
        <w:sz w:val="15"/>
        <w:szCs w:val="15"/>
        <w:lang w:val="en-US" w:eastAsia="en-US" w:bidi="ar-SA"/>
      </w:rPr>
    </w:pP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>SHA Risk Specialists, a division of Santam Limited</w:t>
    </w:r>
  </w:p>
  <w:p w14:paraId="199BA304" w14:textId="77777777" w:rsidR="001A1CCB" w:rsidRPr="001A1CCB" w:rsidRDefault="001A1CCB" w:rsidP="001A1CCB">
    <w:pPr>
      <w:widowControl/>
      <w:adjustRightInd w:val="0"/>
      <w:spacing w:line="312" w:lineRule="auto"/>
      <w:textAlignment w:val="center"/>
      <w:rPr>
        <w:rFonts w:ascii="Arial" w:eastAsia="Arial" w:hAnsi="Arial" w:cs="Arial"/>
        <w:color w:val="A5A5A5"/>
        <w:sz w:val="15"/>
        <w:szCs w:val="15"/>
        <w:lang w:val="en-US" w:eastAsia="en-US" w:bidi="ar-SA"/>
      </w:rPr>
    </w:pP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T 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>+27 11 731 3600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  W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  www.sha.co.za</w:t>
    </w:r>
  </w:p>
  <w:p w14:paraId="02C97CE4" w14:textId="77777777" w:rsidR="001A1CCB" w:rsidRPr="001A1CCB" w:rsidRDefault="001A1CCB" w:rsidP="001A1CCB">
    <w:pPr>
      <w:widowControl/>
      <w:adjustRightInd w:val="0"/>
      <w:spacing w:line="312" w:lineRule="auto"/>
      <w:textAlignment w:val="center"/>
      <w:rPr>
        <w:rFonts w:ascii="Arial" w:eastAsia="Arial" w:hAnsi="Arial" w:cs="Arial"/>
        <w:color w:val="A5A5A5"/>
        <w:sz w:val="15"/>
        <w:szCs w:val="15"/>
        <w:lang w:val="en-US" w:eastAsia="en-US" w:bidi="ar-SA"/>
      </w:rPr>
    </w:pP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The Pavilion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Wanderers Office Park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52 Corlett Drive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Illovo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2196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P O Box 55347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 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 xml:space="preserve">Northlands  </w:t>
    </w:r>
    <w:r w:rsidRPr="001A1CCB">
      <w:rPr>
        <w:rFonts w:ascii="Arial" w:eastAsia="Arial" w:hAnsi="Arial" w:cs="Arial"/>
        <w:color w:val="FFD800"/>
        <w:sz w:val="15"/>
        <w:szCs w:val="15"/>
        <w:lang w:val="en-US" w:eastAsia="en-US" w:bidi="ar-SA"/>
      </w:rPr>
      <w:t xml:space="preserve">l  </w:t>
    </w:r>
    <w:r w:rsidRPr="001A1CCB">
      <w:rPr>
        <w:rFonts w:ascii="Arial" w:eastAsia="Arial" w:hAnsi="Arial" w:cs="Arial"/>
        <w:color w:val="A5A5A5"/>
        <w:sz w:val="15"/>
        <w:szCs w:val="15"/>
        <w:lang w:val="en-US" w:eastAsia="en-US" w:bidi="ar-SA"/>
      </w:rPr>
      <w:t>2116</w:t>
    </w:r>
  </w:p>
  <w:p w14:paraId="06C8DF4B" w14:textId="77777777" w:rsidR="001A1CCB" w:rsidRPr="001A1CCB" w:rsidRDefault="001A1CCB" w:rsidP="001A1CCB">
    <w:pPr>
      <w:widowControl/>
      <w:adjustRightInd w:val="0"/>
      <w:spacing w:line="288" w:lineRule="auto"/>
      <w:textAlignment w:val="center"/>
      <w:rPr>
        <w:rFonts w:ascii="Arial" w:eastAsia="Arial" w:hAnsi="Arial" w:cs="Arial"/>
        <w:color w:val="A5A5A5"/>
        <w:sz w:val="14"/>
        <w:szCs w:val="14"/>
        <w:lang w:val="en-US" w:eastAsia="en-US" w:bidi="ar-SA"/>
      </w:rPr>
    </w:pPr>
  </w:p>
  <w:p w14:paraId="632AF705" w14:textId="77777777" w:rsidR="001A1CCB" w:rsidRPr="001A1CCB" w:rsidRDefault="001A1CCB" w:rsidP="001A1CCB">
    <w:pPr>
      <w:widowControl/>
      <w:adjustRightInd w:val="0"/>
      <w:spacing w:line="288" w:lineRule="auto"/>
      <w:textAlignment w:val="center"/>
      <w:rPr>
        <w:rFonts w:ascii="Arial" w:eastAsia="Arial" w:hAnsi="Arial" w:cs="Arial"/>
        <w:color w:val="A5A5A5"/>
        <w:sz w:val="14"/>
        <w:szCs w:val="14"/>
        <w:lang w:val="en-US" w:eastAsia="en-US" w:bidi="ar-SA"/>
      </w:rPr>
    </w:pPr>
    <w:r w:rsidRPr="001A1CCB">
      <w:rPr>
        <w:rFonts w:ascii="Arial" w:eastAsia="Arial" w:hAnsi="Arial" w:cs="Arial"/>
        <w:color w:val="A5A5A5"/>
        <w:sz w:val="14"/>
        <w:szCs w:val="14"/>
        <w:lang w:val="en-US" w:eastAsia="en-US" w:bidi="ar-SA"/>
      </w:rPr>
      <w:t>Reg No 1918/001680/06 Santam Ltd • Santam is an authorised financial services provider (Licence Number 3416).</w:t>
    </w:r>
  </w:p>
  <w:p w14:paraId="02536330" w14:textId="77777777" w:rsidR="001A1CCB" w:rsidRPr="001A1CCB" w:rsidRDefault="001A1CCB" w:rsidP="001A1CCB">
    <w:pPr>
      <w:widowControl/>
      <w:adjustRightInd w:val="0"/>
      <w:spacing w:line="288" w:lineRule="auto"/>
      <w:textAlignment w:val="center"/>
      <w:rPr>
        <w:rFonts w:ascii="Arial" w:eastAsia="Arial" w:hAnsi="Arial" w:cs="Arial (Body)"/>
        <w:color w:val="A5A5A5"/>
        <w:sz w:val="14"/>
        <w:szCs w:val="14"/>
        <w:lang w:val="en-US" w:eastAsia="en-US" w:bidi="ar-SA"/>
      </w:rPr>
    </w:pPr>
  </w:p>
  <w:p w14:paraId="485F7AC5" w14:textId="24256B01" w:rsidR="005A7D2B" w:rsidRDefault="005A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8C66" w14:textId="77777777" w:rsidR="00AC5403" w:rsidRDefault="00AC5403">
      <w:r>
        <w:separator/>
      </w:r>
    </w:p>
  </w:footnote>
  <w:footnote w:type="continuationSeparator" w:id="0">
    <w:p w14:paraId="7F5A2265" w14:textId="77777777" w:rsidR="00AC5403" w:rsidRDefault="00AC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4F5D" w14:textId="017E5D80" w:rsidR="001A1CCB" w:rsidRDefault="001A1CCB" w:rsidP="001A1CCB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E46B6FF" wp14:editId="6EBC7007">
          <wp:simplePos x="0" y="0"/>
          <wp:positionH relativeFrom="margin">
            <wp:align>left</wp:align>
          </wp:positionH>
          <wp:positionV relativeFrom="page">
            <wp:posOffset>110490</wp:posOffset>
          </wp:positionV>
          <wp:extent cx="2439035" cy="432435"/>
          <wp:effectExtent l="0" t="0" r="0" b="5715"/>
          <wp:wrapNone/>
          <wp:docPr id="6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0CC">
      <w:rPr>
        <w:noProof/>
      </w:rPr>
      <w:drawing>
        <wp:anchor distT="0" distB="0" distL="114300" distR="114300" simplePos="0" relativeHeight="251662848" behindDoc="0" locked="0" layoutInCell="1" allowOverlap="1" wp14:anchorId="698DA11D" wp14:editId="23DC9C03">
          <wp:simplePos x="0" y="0"/>
          <wp:positionH relativeFrom="column">
            <wp:posOffset>5048250</wp:posOffset>
          </wp:positionH>
          <wp:positionV relativeFrom="paragraph">
            <wp:posOffset>-3810</wp:posOffset>
          </wp:positionV>
          <wp:extent cx="1891537" cy="610174"/>
          <wp:effectExtent l="0" t="0" r="0" b="0"/>
          <wp:wrapNone/>
          <wp:docPr id="5" name="Picture 5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0F80A" w14:textId="2E7AE50F" w:rsidR="001A1CCB" w:rsidRDefault="001A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D3D7" w14:textId="77777777" w:rsidR="001A1CCB" w:rsidRDefault="001A1CCB" w:rsidP="001A1CCB">
    <w:pPr>
      <w:pStyle w:val="Header"/>
    </w:pPr>
    <w:r w:rsidRPr="008120CC">
      <w:rPr>
        <w:noProof/>
      </w:rPr>
      <w:drawing>
        <wp:anchor distT="0" distB="0" distL="114300" distR="114300" simplePos="0" relativeHeight="251665920" behindDoc="0" locked="0" layoutInCell="1" allowOverlap="1" wp14:anchorId="5585AF47" wp14:editId="37722F98">
          <wp:simplePos x="0" y="0"/>
          <wp:positionH relativeFrom="column">
            <wp:posOffset>5010150</wp:posOffset>
          </wp:positionH>
          <wp:positionV relativeFrom="paragraph">
            <wp:posOffset>47625</wp:posOffset>
          </wp:positionV>
          <wp:extent cx="1891537" cy="610174"/>
          <wp:effectExtent l="0" t="0" r="0" b="0"/>
          <wp:wrapNone/>
          <wp:docPr id="8" name="Picture 8" descr="C:\Users\S553134\AppData\Local\Microsoft\Windows\INetCache\Content.Outlook\HEACBYL0\Division of Santam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53134\AppData\Local\Microsoft\Windows\INetCache\Content.Outlook\HEACBYL0\Division of Santam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537" cy="61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5A7010FC" wp14:editId="18487E2C">
          <wp:simplePos x="0" y="0"/>
          <wp:positionH relativeFrom="column">
            <wp:posOffset>13335</wp:posOffset>
          </wp:positionH>
          <wp:positionV relativeFrom="page">
            <wp:posOffset>224790</wp:posOffset>
          </wp:positionV>
          <wp:extent cx="2439035" cy="432435"/>
          <wp:effectExtent l="0" t="0" r="0" b="0"/>
          <wp:wrapNone/>
          <wp:docPr id="9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 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9CE19" w14:textId="77777777" w:rsidR="001A1CCB" w:rsidRDefault="001A1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54D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48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023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E85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44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D09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CB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F6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C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0C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86C79"/>
    <w:multiLevelType w:val="hybridMultilevel"/>
    <w:tmpl w:val="1708E9D0"/>
    <w:lvl w:ilvl="0" w:tplc="7EE8F5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A7676"/>
    <w:multiLevelType w:val="hybridMultilevel"/>
    <w:tmpl w:val="B5E2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04A9F"/>
    <w:multiLevelType w:val="hybridMultilevel"/>
    <w:tmpl w:val="E0C0AC58"/>
    <w:lvl w:ilvl="0" w:tplc="5F7EDCFE">
      <w:start w:val="1"/>
      <w:numFmt w:val="decimal"/>
      <w:lvlText w:val="%1."/>
      <w:lvlJc w:val="left"/>
      <w:pPr>
        <w:ind w:left="502" w:hanging="288"/>
      </w:pPr>
      <w:rPr>
        <w:rFonts w:hint="default"/>
        <w:spacing w:val="-1"/>
        <w:w w:val="99"/>
        <w:lang w:val="en-ZA" w:eastAsia="en-ZA" w:bidi="en-ZA"/>
      </w:rPr>
    </w:lvl>
    <w:lvl w:ilvl="1" w:tplc="A530A99A">
      <w:numFmt w:val="bullet"/>
      <w:lvlText w:val="•"/>
      <w:lvlJc w:val="left"/>
      <w:pPr>
        <w:ind w:left="1526" w:hanging="288"/>
      </w:pPr>
      <w:rPr>
        <w:rFonts w:hint="default"/>
        <w:lang w:val="en-ZA" w:eastAsia="en-ZA" w:bidi="en-ZA"/>
      </w:rPr>
    </w:lvl>
    <w:lvl w:ilvl="2" w:tplc="ED5EB488">
      <w:numFmt w:val="bullet"/>
      <w:lvlText w:val="•"/>
      <w:lvlJc w:val="left"/>
      <w:pPr>
        <w:ind w:left="2553" w:hanging="288"/>
      </w:pPr>
      <w:rPr>
        <w:rFonts w:hint="default"/>
        <w:lang w:val="en-ZA" w:eastAsia="en-ZA" w:bidi="en-ZA"/>
      </w:rPr>
    </w:lvl>
    <w:lvl w:ilvl="3" w:tplc="4398A804">
      <w:numFmt w:val="bullet"/>
      <w:lvlText w:val="•"/>
      <w:lvlJc w:val="left"/>
      <w:pPr>
        <w:ind w:left="3579" w:hanging="288"/>
      </w:pPr>
      <w:rPr>
        <w:rFonts w:hint="default"/>
        <w:lang w:val="en-ZA" w:eastAsia="en-ZA" w:bidi="en-ZA"/>
      </w:rPr>
    </w:lvl>
    <w:lvl w:ilvl="4" w:tplc="221040A0">
      <w:numFmt w:val="bullet"/>
      <w:lvlText w:val="•"/>
      <w:lvlJc w:val="left"/>
      <w:pPr>
        <w:ind w:left="4606" w:hanging="288"/>
      </w:pPr>
      <w:rPr>
        <w:rFonts w:hint="default"/>
        <w:lang w:val="en-ZA" w:eastAsia="en-ZA" w:bidi="en-ZA"/>
      </w:rPr>
    </w:lvl>
    <w:lvl w:ilvl="5" w:tplc="B292FEAC">
      <w:numFmt w:val="bullet"/>
      <w:lvlText w:val="•"/>
      <w:lvlJc w:val="left"/>
      <w:pPr>
        <w:ind w:left="5633" w:hanging="288"/>
      </w:pPr>
      <w:rPr>
        <w:rFonts w:hint="default"/>
        <w:lang w:val="en-ZA" w:eastAsia="en-ZA" w:bidi="en-ZA"/>
      </w:rPr>
    </w:lvl>
    <w:lvl w:ilvl="6" w:tplc="BB843FC8">
      <w:numFmt w:val="bullet"/>
      <w:lvlText w:val="•"/>
      <w:lvlJc w:val="left"/>
      <w:pPr>
        <w:ind w:left="6659" w:hanging="288"/>
      </w:pPr>
      <w:rPr>
        <w:rFonts w:hint="default"/>
        <w:lang w:val="en-ZA" w:eastAsia="en-ZA" w:bidi="en-ZA"/>
      </w:rPr>
    </w:lvl>
    <w:lvl w:ilvl="7" w:tplc="2A5C5452">
      <w:numFmt w:val="bullet"/>
      <w:lvlText w:val="•"/>
      <w:lvlJc w:val="left"/>
      <w:pPr>
        <w:ind w:left="7686" w:hanging="288"/>
      </w:pPr>
      <w:rPr>
        <w:rFonts w:hint="default"/>
        <w:lang w:val="en-ZA" w:eastAsia="en-ZA" w:bidi="en-ZA"/>
      </w:rPr>
    </w:lvl>
    <w:lvl w:ilvl="8" w:tplc="2304B9CA">
      <w:numFmt w:val="bullet"/>
      <w:lvlText w:val="•"/>
      <w:lvlJc w:val="left"/>
      <w:pPr>
        <w:ind w:left="8713" w:hanging="288"/>
      </w:pPr>
      <w:rPr>
        <w:rFonts w:hint="default"/>
        <w:lang w:val="en-ZA" w:eastAsia="en-ZA" w:bidi="en-ZA"/>
      </w:rPr>
    </w:lvl>
  </w:abstractNum>
  <w:abstractNum w:abstractNumId="13" w15:restartNumberingAfterBreak="0">
    <w:nsid w:val="40B634CB"/>
    <w:multiLevelType w:val="hybridMultilevel"/>
    <w:tmpl w:val="64F0B76E"/>
    <w:lvl w:ilvl="0" w:tplc="90CA32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E476D"/>
    <w:multiLevelType w:val="hybridMultilevel"/>
    <w:tmpl w:val="9E8AA85A"/>
    <w:lvl w:ilvl="0" w:tplc="4D68E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A"/>
    <w:rsid w:val="0009196A"/>
    <w:rsid w:val="001159C9"/>
    <w:rsid w:val="001A1CCB"/>
    <w:rsid w:val="00336E14"/>
    <w:rsid w:val="00473857"/>
    <w:rsid w:val="004A09B7"/>
    <w:rsid w:val="005A7D2B"/>
    <w:rsid w:val="00612325"/>
    <w:rsid w:val="006E20C2"/>
    <w:rsid w:val="007D5AFF"/>
    <w:rsid w:val="00AA5DC0"/>
    <w:rsid w:val="00AC5403"/>
    <w:rsid w:val="00AD3992"/>
    <w:rsid w:val="00BB369E"/>
    <w:rsid w:val="00D66D0D"/>
    <w:rsid w:val="00EC3E2C"/>
    <w:rsid w:val="00EE5FBE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FD33C"/>
  <w15:docId w15:val="{D043D461-B200-D34E-B78F-4DECF83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ZA" w:eastAsia="en-ZA" w:bidi="en-ZA"/>
    </w:rPr>
  </w:style>
  <w:style w:type="paragraph" w:styleId="Heading1">
    <w:name w:val="heading 1"/>
    <w:basedOn w:val="Normal"/>
    <w:uiPriority w:val="9"/>
    <w:qFormat/>
    <w:rsid w:val="00336E14"/>
    <w:pPr>
      <w:outlineLvl w:val="0"/>
    </w:pPr>
    <w:rPr>
      <w:rFonts w:asciiTheme="minorHAnsi" w:hAnsiTheme="minorHAnsi" w:cstheme="minorHAnsi"/>
      <w:b/>
      <w:color w:val="223451" w:themeColor="accen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5DC0"/>
    <w:pPr>
      <w:outlineLvl w:val="1"/>
    </w:pPr>
    <w:rPr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A5DC0"/>
    <w:pPr>
      <w:spacing w:after="120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D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926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5DC0"/>
    <w:rPr>
      <w:rFonts w:asciiTheme="minorHAnsi" w:hAnsiTheme="minorHAnsi"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502" w:hanging="28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92"/>
    <w:rPr>
      <w:rFonts w:ascii="Times New Roman" w:eastAsia="Calibri" w:hAnsi="Times New Roman" w:cs="Times New Roman"/>
      <w:sz w:val="18"/>
      <w:szCs w:val="18"/>
      <w:lang w:val="en-ZA" w:eastAsia="en-ZA" w:bidi="en-ZA"/>
    </w:rPr>
  </w:style>
  <w:style w:type="paragraph" w:styleId="Header">
    <w:name w:val="header"/>
    <w:basedOn w:val="Normal"/>
    <w:link w:val="HeaderChar"/>
    <w:uiPriority w:val="99"/>
    <w:unhideWhenUsed/>
    <w:rsid w:val="00AD3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92"/>
    <w:rPr>
      <w:rFonts w:ascii="Calibri" w:eastAsia="Calibri" w:hAnsi="Calibri" w:cs="Calibri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AD3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92"/>
    <w:rPr>
      <w:rFonts w:ascii="Calibri" w:eastAsia="Calibri" w:hAnsi="Calibri" w:cs="Calibri"/>
      <w:lang w:val="en-ZA" w:eastAsia="en-ZA" w:bidi="en-ZA"/>
    </w:rPr>
  </w:style>
  <w:style w:type="character" w:customStyle="1" w:styleId="Heading2Char">
    <w:name w:val="Heading 2 Char"/>
    <w:basedOn w:val="DefaultParagraphFont"/>
    <w:link w:val="Heading2"/>
    <w:uiPriority w:val="9"/>
    <w:rsid w:val="00AA5DC0"/>
    <w:rPr>
      <w:rFonts w:eastAsia="Calibri" w:cstheme="minorHAnsi"/>
      <w:b/>
      <w:color w:val="000000" w:themeColor="text1"/>
      <w:sz w:val="28"/>
      <w:szCs w:val="28"/>
      <w:lang w:val="en-ZA" w:eastAsia="en-ZA" w:bidi="en-ZA"/>
    </w:rPr>
  </w:style>
  <w:style w:type="paragraph" w:customStyle="1" w:styleId="SubHeading">
    <w:name w:val="Sub Heading"/>
    <w:qFormat/>
    <w:rsid w:val="00336E14"/>
    <w:pPr>
      <w:spacing w:after="120"/>
    </w:pPr>
    <w:rPr>
      <w:rFonts w:asciiTheme="majorHAnsi" w:eastAsia="Calibri" w:hAnsiTheme="majorHAnsi" w:cstheme="majorHAnsi"/>
      <w:b/>
      <w:bCs/>
      <w:sz w:val="28"/>
      <w:szCs w:val="28"/>
      <w:lang w:val="en-ZA" w:eastAsia="en-ZA" w:bidi="en-ZA"/>
    </w:rPr>
  </w:style>
  <w:style w:type="character" w:customStyle="1" w:styleId="Heading3Char">
    <w:name w:val="Heading 3 Char"/>
    <w:basedOn w:val="DefaultParagraphFont"/>
    <w:link w:val="Heading3"/>
    <w:uiPriority w:val="9"/>
    <w:rsid w:val="00AA5DC0"/>
    <w:rPr>
      <w:rFonts w:eastAsia="Calibri" w:cstheme="minorHAnsi"/>
      <w:b/>
      <w:color w:val="000000" w:themeColor="text1"/>
      <w:sz w:val="24"/>
      <w:szCs w:val="24"/>
      <w:lang w:val="en-ZA"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AA5DC0"/>
    <w:rPr>
      <w:rFonts w:eastAsia="Calibri" w:cstheme="minorHAnsi"/>
      <w:color w:val="000000" w:themeColor="text1"/>
      <w:sz w:val="20"/>
      <w:szCs w:val="20"/>
      <w:lang w:val="en-ZA" w:eastAsia="en-ZA" w:bidi="en-ZA"/>
    </w:rPr>
  </w:style>
  <w:style w:type="character" w:customStyle="1" w:styleId="Heading5Char">
    <w:name w:val="Heading 5 Char"/>
    <w:basedOn w:val="DefaultParagraphFont"/>
    <w:link w:val="Heading5"/>
    <w:uiPriority w:val="9"/>
    <w:rsid w:val="00AA5DC0"/>
    <w:rPr>
      <w:rFonts w:asciiTheme="majorHAnsi" w:eastAsiaTheme="majorEastAsia" w:hAnsiTheme="majorHAnsi" w:cstheme="majorBidi"/>
      <w:color w:val="19263C" w:themeColor="accent1" w:themeShade="BF"/>
      <w:lang w:val="en-ZA" w:eastAsia="en-ZA" w:bidi="en-ZA"/>
    </w:rPr>
  </w:style>
  <w:style w:type="character" w:styleId="Hyperlink">
    <w:name w:val="Hyperlink"/>
    <w:basedOn w:val="DefaultParagraphFont"/>
    <w:uiPriority w:val="99"/>
    <w:unhideWhenUsed/>
    <w:rsid w:val="00AA5DC0"/>
    <w:rPr>
      <w:color w:val="21355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sh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SHA Theme">
  <a:themeElements>
    <a:clrScheme name="SHA Theme">
      <a:dk1>
        <a:srgbClr val="000000"/>
      </a:dk1>
      <a:lt1>
        <a:srgbClr val="313131"/>
      </a:lt1>
      <a:dk2>
        <a:srgbClr val="FFFFFF"/>
      </a:dk2>
      <a:lt2>
        <a:srgbClr val="FFFFFF"/>
      </a:lt2>
      <a:accent1>
        <a:srgbClr val="223451"/>
      </a:accent1>
      <a:accent2>
        <a:srgbClr val="FFD800"/>
      </a:accent2>
      <a:accent3>
        <a:srgbClr val="A5A5A5"/>
      </a:accent3>
      <a:accent4>
        <a:srgbClr val="213550"/>
      </a:accent4>
      <a:accent5>
        <a:srgbClr val="FFD700"/>
      </a:accent5>
      <a:accent6>
        <a:srgbClr val="A4A4A4"/>
      </a:accent6>
      <a:hlink>
        <a:srgbClr val="213550"/>
      </a:hlink>
      <a:folHlink>
        <a:srgbClr val="A4A4A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BFB501-7706-4497-A014-3898FC1F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PI Proposal Form for Attorneys Notaries and Conveyancers</vt:lpstr>
      <vt:lpstr>Complaint Form</vt:lpstr>
      <vt:lpstr/>
      <vt:lpstr/>
      <vt:lpstr/>
      <vt:lpstr/>
      <vt:lpstr/>
      <vt:lpstr/>
      <vt:lpstr/>
      <vt:lpstr/>
      <vt:lpstr/>
      <vt:lpstr>    Details of Complaint</vt:lpstr>
      <vt:lpstr/>
      <vt:lpstr>        Complaints relating to Underwriting</vt:lpstr>
      <vt:lpstr>        2.	Complaints relating to Claims Management</vt:lpstr>
      <vt:lpstr>    Resolution of the Complaint</vt:lpstr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Proposal Form for Attorneys Notaries and Conveyancers</dc:title>
  <dc:subject>June 2013</dc:subject>
  <dc:creator>Stefani</dc:creator>
  <cp:lastModifiedBy>Shandre Joseph (SHA)</cp:lastModifiedBy>
  <cp:revision>2</cp:revision>
  <dcterms:created xsi:type="dcterms:W3CDTF">2020-12-22T10:07:00Z</dcterms:created>
  <dcterms:modified xsi:type="dcterms:W3CDTF">2020-12-22T10:07:00Z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2019-06-04T00:00:00Z</vt:filetime>
  </property>
</Properties>
</file>